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69" w:rsidRPr="00E50742" w:rsidRDefault="00C47FD5" w:rsidP="00C47FD5">
      <w:pPr>
        <w:spacing w:line="276" w:lineRule="auto"/>
        <w:jc w:val="center"/>
        <w:rPr>
          <w:rFonts w:eastAsia="Times New Roman" w:cs="Times New Roman"/>
          <w:b/>
          <w:color w:val="FF0000"/>
          <w:sz w:val="40"/>
          <w:szCs w:val="40"/>
          <w:lang w:eastAsia="ru-RU"/>
        </w:rPr>
      </w:pPr>
      <w:r>
        <w:rPr>
          <w:rFonts w:eastAsia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-243840</wp:posOffset>
            </wp:positionV>
            <wp:extent cx="2371725" cy="1609725"/>
            <wp:effectExtent l="19050" t="0" r="9525" b="0"/>
            <wp:wrapTight wrapText="bothSides">
              <wp:wrapPolygon edited="0">
                <wp:start x="-173" y="0"/>
                <wp:lineTo x="-173" y="21472"/>
                <wp:lineTo x="21687" y="21472"/>
                <wp:lineTo x="21687" y="0"/>
                <wp:lineTo x="-173" y="0"/>
              </wp:wrapPolygon>
            </wp:wrapTight>
            <wp:docPr id="1" name="Рисунок 1" descr="C:\Users\user.samsung\Desktop\ГРИПП 2019\сайт\1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samsung\Desktop\ГРИПП 2019\сайт\1_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269" w:rsidRPr="00E50742">
        <w:rPr>
          <w:rFonts w:eastAsia="Times New Roman" w:cs="Times New Roman"/>
          <w:b/>
          <w:color w:val="FF0000"/>
          <w:sz w:val="40"/>
          <w:szCs w:val="40"/>
          <w:lang w:eastAsia="ru-RU"/>
        </w:rPr>
        <w:t>ОСТОРОЖНО, ГРИПП!!!</w:t>
      </w:r>
    </w:p>
    <w:p w:rsidR="006A4269" w:rsidRPr="00E50742" w:rsidRDefault="006A4269" w:rsidP="00C47FD5">
      <w:pPr>
        <w:spacing w:line="276" w:lineRule="auto"/>
        <w:jc w:val="center"/>
        <w:rPr>
          <w:rFonts w:eastAsia="Times New Roman" w:cs="Times New Roman"/>
          <w:b/>
          <w:color w:val="C00000"/>
          <w:sz w:val="40"/>
          <w:szCs w:val="40"/>
          <w:lang w:eastAsia="ru-RU"/>
        </w:rPr>
      </w:pPr>
      <w:r w:rsidRPr="00E50742">
        <w:rPr>
          <w:rFonts w:eastAsia="Times New Roman" w:cs="Times New Roman"/>
          <w:b/>
          <w:color w:val="C00000"/>
          <w:sz w:val="40"/>
          <w:szCs w:val="40"/>
          <w:lang w:eastAsia="ru-RU"/>
        </w:rPr>
        <w:t>Причины возникновения, вакцинация, лечение, профилактика.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b/>
          <w:szCs w:val="28"/>
          <w:lang w:eastAsia="ru-RU"/>
        </w:rPr>
        <w:t>Грипп</w:t>
      </w:r>
      <w:r w:rsidRPr="00E05E0D">
        <w:rPr>
          <w:rFonts w:eastAsia="Times New Roman" w:cs="Times New Roman"/>
          <w:szCs w:val="28"/>
          <w:lang w:eastAsia="ru-RU"/>
        </w:rPr>
        <w:t xml:space="preserve"> - острая респираторная вирусная инфекция, вызванная вирусами группы</w:t>
      </w:r>
      <w:proofErr w:type="gramStart"/>
      <w:r w:rsidRPr="00E05E0D">
        <w:rPr>
          <w:rFonts w:eastAsia="Times New Roman" w:cs="Times New Roman"/>
          <w:szCs w:val="28"/>
          <w:lang w:eastAsia="ru-RU"/>
        </w:rPr>
        <w:t xml:space="preserve"> А</w:t>
      </w:r>
      <w:proofErr w:type="gramEnd"/>
      <w:r w:rsidRPr="00E05E0D">
        <w:rPr>
          <w:rFonts w:eastAsia="Times New Roman" w:cs="Times New Roman"/>
          <w:szCs w:val="28"/>
          <w:lang w:eastAsia="ru-RU"/>
        </w:rPr>
        <w:t>, В или С, протекающая с тяжелым токсикозом, лихорадкой, поражением верхних и нижних дыхательных путей.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Грипп часто дает осложнения вплоть до летального исхода, вызывает эпидемии.</w:t>
      </w:r>
    </w:p>
    <w:p w:rsidR="006A4269" w:rsidRPr="00E05E0D" w:rsidRDefault="006A4269" w:rsidP="00C47FD5">
      <w:pPr>
        <w:spacing w:line="276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0" w:name="menupart1"/>
      <w:bookmarkEnd w:id="0"/>
      <w:r w:rsidRPr="00E05E0D">
        <w:rPr>
          <w:rFonts w:eastAsia="Times New Roman" w:cs="Times New Roman"/>
          <w:b/>
          <w:bCs/>
          <w:szCs w:val="28"/>
          <w:lang w:eastAsia="ru-RU"/>
        </w:rPr>
        <w:t>Виды гриппа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Выделяется три группы вируса:</w:t>
      </w:r>
    </w:p>
    <w:p w:rsidR="006A4269" w:rsidRPr="00E05E0D" w:rsidRDefault="006A4269" w:rsidP="00C47FD5">
      <w:pPr>
        <w:numPr>
          <w:ilvl w:val="0"/>
          <w:numId w:val="1"/>
        </w:numPr>
        <w:spacing w:line="276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группа</w:t>
      </w:r>
      <w:proofErr w:type="gramStart"/>
      <w:r w:rsidRPr="00E05E0D">
        <w:rPr>
          <w:rFonts w:eastAsia="Times New Roman" w:cs="Times New Roman"/>
          <w:szCs w:val="28"/>
          <w:lang w:eastAsia="ru-RU"/>
        </w:rPr>
        <w:t xml:space="preserve"> А</w:t>
      </w:r>
      <w:proofErr w:type="gramEnd"/>
      <w:r w:rsidRPr="00E05E0D">
        <w:rPr>
          <w:rFonts w:eastAsia="Times New Roman" w:cs="Times New Roman"/>
          <w:szCs w:val="28"/>
          <w:lang w:eastAsia="ru-RU"/>
        </w:rPr>
        <w:t xml:space="preserve"> с многочисленными штаммами. Обладает тяжелым течением, высоким процентом осложнений, сильно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мутирует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.</w:t>
      </w:r>
    </w:p>
    <w:p w:rsidR="006A4269" w:rsidRPr="00E05E0D" w:rsidRDefault="006A4269" w:rsidP="00C47FD5">
      <w:pPr>
        <w:numPr>
          <w:ilvl w:val="0"/>
          <w:numId w:val="1"/>
        </w:numPr>
        <w:spacing w:line="276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группа</w:t>
      </w:r>
      <w:proofErr w:type="gramStart"/>
      <w:r w:rsidRPr="00E05E0D">
        <w:rPr>
          <w:rFonts w:eastAsia="Times New Roman" w:cs="Times New Roman"/>
          <w:szCs w:val="28"/>
          <w:lang w:eastAsia="ru-RU"/>
        </w:rPr>
        <w:t xml:space="preserve"> В</w:t>
      </w:r>
      <w:proofErr w:type="gramEnd"/>
      <w:r w:rsidRPr="00E05E0D">
        <w:rPr>
          <w:rFonts w:eastAsia="Times New Roman" w:cs="Times New Roman"/>
          <w:szCs w:val="28"/>
          <w:lang w:eastAsia="ru-RU"/>
        </w:rPr>
        <w:t xml:space="preserve"> – протекает относительно нетяжело, редко дает осложнения, сильно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мутирует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.</w:t>
      </w:r>
    </w:p>
    <w:p w:rsidR="006A4269" w:rsidRPr="00E05E0D" w:rsidRDefault="006A4269" w:rsidP="00C47FD5">
      <w:pPr>
        <w:numPr>
          <w:ilvl w:val="0"/>
          <w:numId w:val="1"/>
        </w:numPr>
        <w:spacing w:line="276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группа</w:t>
      </w:r>
      <w:proofErr w:type="gramStart"/>
      <w:r w:rsidRPr="00E05E0D">
        <w:rPr>
          <w:rFonts w:eastAsia="Times New Roman" w:cs="Times New Roman"/>
          <w:szCs w:val="28"/>
          <w:lang w:eastAsia="ru-RU"/>
        </w:rPr>
        <w:t xml:space="preserve"> С</w:t>
      </w:r>
      <w:proofErr w:type="gramEnd"/>
      <w:r w:rsidRPr="00E05E0D">
        <w:rPr>
          <w:rFonts w:eastAsia="Times New Roman" w:cs="Times New Roman"/>
          <w:szCs w:val="28"/>
          <w:lang w:eastAsia="ru-RU"/>
        </w:rPr>
        <w:t xml:space="preserve"> – протекает относительно легко, практически не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мутирует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, возникает в основном у детей.</w:t>
      </w:r>
    </w:p>
    <w:p w:rsidR="006A4269" w:rsidRPr="00E05E0D" w:rsidRDefault="006A4269" w:rsidP="00C47FD5">
      <w:pPr>
        <w:spacing w:line="276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1" w:name="menupart2"/>
      <w:bookmarkEnd w:id="1"/>
      <w:r w:rsidRPr="00E05E0D">
        <w:rPr>
          <w:rFonts w:eastAsia="Times New Roman" w:cs="Times New Roman"/>
          <w:b/>
          <w:bCs/>
          <w:szCs w:val="28"/>
          <w:lang w:eastAsia="ru-RU"/>
        </w:rPr>
        <w:t>Причины и механизм развития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Вирус гриппа относится к группе ОРВИ, имеет схожее с ними распространение, сезонность и течение, но обладает более выраженными клиническими проявлениями, течением и исходами.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Гри</w:t>
      </w:r>
      <w:proofErr w:type="gramStart"/>
      <w:r w:rsidRPr="00E05E0D">
        <w:rPr>
          <w:rFonts w:eastAsia="Times New Roman" w:cs="Times New Roman"/>
          <w:szCs w:val="28"/>
          <w:lang w:eastAsia="ru-RU"/>
        </w:rPr>
        <w:t>пп скл</w:t>
      </w:r>
      <w:proofErr w:type="gramEnd"/>
      <w:r w:rsidRPr="00E05E0D">
        <w:rPr>
          <w:rFonts w:eastAsia="Times New Roman" w:cs="Times New Roman"/>
          <w:szCs w:val="28"/>
          <w:lang w:eastAsia="ru-RU"/>
        </w:rPr>
        <w:t>онен к эпидемическому распространению. Источник инфекции – больные люди в периоде инкубации и разгара. Заражение происходит воздушно-капельным путем, от момента заражения до клинических проявлений проходит от 6 часов до 2-х суток. Проникает вирус через слизистые оболочки глаз, дыхательных путей. Реже заражение происходит через общие предметы гигиены и посуду.</w:t>
      </w:r>
    </w:p>
    <w:p w:rsidR="006A4269" w:rsidRPr="00E05E0D" w:rsidRDefault="006A4269" w:rsidP="00C47FD5">
      <w:pPr>
        <w:spacing w:line="276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2" w:name="menupart3"/>
      <w:bookmarkEnd w:id="2"/>
      <w:r w:rsidRPr="00E05E0D">
        <w:rPr>
          <w:rFonts w:eastAsia="Times New Roman" w:cs="Times New Roman"/>
          <w:b/>
          <w:bCs/>
          <w:szCs w:val="28"/>
          <w:lang w:eastAsia="ru-RU"/>
        </w:rPr>
        <w:t>Симптомы гриппа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 xml:space="preserve">Начало гриппа острое с резким недомоганием, повышением температуры до высоких цифр, иногда до 39-40°C. </w:t>
      </w:r>
      <w:proofErr w:type="gramStart"/>
      <w:r w:rsidRPr="00E05E0D">
        <w:rPr>
          <w:rFonts w:eastAsia="Times New Roman" w:cs="Times New Roman"/>
          <w:szCs w:val="28"/>
          <w:lang w:eastAsia="ru-RU"/>
        </w:rPr>
        <w:t>В начале</w:t>
      </w:r>
      <w:proofErr w:type="gramEnd"/>
      <w:r w:rsidRPr="00E05E0D">
        <w:rPr>
          <w:rFonts w:eastAsia="Times New Roman" w:cs="Times New Roman"/>
          <w:szCs w:val="28"/>
          <w:lang w:eastAsia="ru-RU"/>
        </w:rPr>
        <w:t xml:space="preserve"> также отмечается сильный озноб, интоксикация, катаральные явления (покраснение, боль в горле).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Возникает сильная головная боль, с локализаций в области лба и носа, усиливается при движении глаз. Возникает сильная слабость, мышечная ломота, боли в пояснице и суставах, нарушение аппетита с тошнотой. Лихорадка сохраняется до3-5 суток.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lastRenderedPageBreak/>
        <w:t xml:space="preserve">Также появляются насморк и боли в горле, сухость и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першение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, сухой кашель без мокроты, рези в глазах, их краснота, слезотечение, осиплость голоса и заложенность ушей.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Также при тяжелом гриппе могут возникать геморрагические проявления – расширение сосудов на склерах, мелкие кровоизлияния, носовые кровотечения, краснота лица на фоне общей бледности, кровоизлияния на коже в виде мелких точек.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В тяжелых случаях возникают лихорадка за 40°C, резкие головные боли с рвотой, одышка  шумным дыханием, забытье и бред, нарушение сознания, судороги, геморрагические высыпания на коже.</w:t>
      </w:r>
    </w:p>
    <w:p w:rsidR="006A4269" w:rsidRPr="00E05E0D" w:rsidRDefault="006A4269" w:rsidP="00C47FD5">
      <w:pPr>
        <w:spacing w:line="276" w:lineRule="auto"/>
        <w:jc w:val="both"/>
        <w:rPr>
          <w:rFonts w:ascii="Arial" w:eastAsia="Times New Roman" w:hAnsi="Arial" w:cs="Arial"/>
          <w:vanish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Особенно тяжело грипп протекает у детей первых двух лет, ослабленных больных, беременных и пожилых людей.</w:t>
      </w:r>
      <w:r w:rsidRPr="00E05E0D">
        <w:rPr>
          <w:rFonts w:ascii="Arial" w:eastAsia="Times New Roman" w:hAnsi="Arial" w:cs="Arial"/>
          <w:vanish/>
          <w:szCs w:val="28"/>
          <w:lang w:eastAsia="ru-RU"/>
        </w:rPr>
        <w:t>Начало формы</w:t>
      </w:r>
    </w:p>
    <w:p w:rsidR="006A4269" w:rsidRPr="00E05E0D" w:rsidRDefault="006A4269" w:rsidP="00C47FD5">
      <w:pPr>
        <w:pBdr>
          <w:top w:val="single" w:sz="6" w:space="1" w:color="auto"/>
        </w:pBdr>
        <w:spacing w:line="276" w:lineRule="auto"/>
        <w:jc w:val="both"/>
        <w:rPr>
          <w:rFonts w:ascii="Arial" w:eastAsia="Times New Roman" w:hAnsi="Arial" w:cs="Arial"/>
          <w:vanish/>
          <w:szCs w:val="28"/>
          <w:lang w:eastAsia="ru-RU"/>
        </w:rPr>
      </w:pPr>
      <w:r w:rsidRPr="00E05E0D">
        <w:rPr>
          <w:rFonts w:ascii="Arial" w:eastAsia="Times New Roman" w:hAnsi="Arial" w:cs="Arial"/>
          <w:vanish/>
          <w:szCs w:val="28"/>
          <w:lang w:eastAsia="ru-RU"/>
        </w:rPr>
        <w:t>Конец формы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bookmarkStart w:id="3" w:name="menupart4"/>
      <w:bookmarkEnd w:id="3"/>
    </w:p>
    <w:p w:rsidR="006A4269" w:rsidRPr="00E05E0D" w:rsidRDefault="006A4269" w:rsidP="00C47FD5">
      <w:pPr>
        <w:spacing w:line="276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05E0D">
        <w:rPr>
          <w:rFonts w:eastAsia="Times New Roman" w:cs="Times New Roman"/>
          <w:b/>
          <w:bCs/>
          <w:szCs w:val="28"/>
          <w:lang w:eastAsia="ru-RU"/>
        </w:rPr>
        <w:t>Диагностика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Основа диагноза гриппа – типичная клиника с указанием на эпидемические данные. Подтверждает диагноз гриппа мазок-отпечаток с горла и носа с выделением штамма вируса. В период эпидемии гриппа диагноз ставится на основании клинических данных.</w:t>
      </w:r>
    </w:p>
    <w:p w:rsidR="006A4269" w:rsidRPr="00E05E0D" w:rsidRDefault="006A4269" w:rsidP="00C47FD5">
      <w:pPr>
        <w:spacing w:line="276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4" w:name="menupart5"/>
      <w:bookmarkEnd w:id="4"/>
      <w:r w:rsidRPr="00E05E0D">
        <w:rPr>
          <w:rFonts w:eastAsia="Times New Roman" w:cs="Times New Roman"/>
          <w:b/>
          <w:bCs/>
          <w:szCs w:val="28"/>
          <w:lang w:eastAsia="ru-RU"/>
        </w:rPr>
        <w:t>Вакцинация от гриппа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Вакцинация от гриппа – это способ профилактики инфекции. Показана она всем, особенно группам риска – пожилым, детям, беременным, людям социальных профессий.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Вакцинация проводится ежегодно, перед началом эпидемического сезона, с сентября-октября, для формирования стойкого иммунитета к моменту эпидемии. Постоянная вакцинация повышает эффективность защиты и выработку антител к гриппу.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Существует три вида вакцин.</w:t>
      </w:r>
    </w:p>
    <w:p w:rsidR="006A4269" w:rsidRPr="00E05E0D" w:rsidRDefault="006A4269" w:rsidP="00C47FD5">
      <w:pPr>
        <w:numPr>
          <w:ilvl w:val="0"/>
          <w:numId w:val="3"/>
        </w:numPr>
        <w:spacing w:line="276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05E0D">
        <w:rPr>
          <w:rFonts w:eastAsia="Times New Roman" w:cs="Times New Roman"/>
          <w:szCs w:val="28"/>
          <w:lang w:eastAsia="ru-RU"/>
        </w:rPr>
        <w:t>Цельновирусные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, они могут быть как живыми, так и инактивированными (убитыми). Показаны для вакцинации взрослых и здоровых людей, имеют недорогую стоимость, эффективны в плане формирования иммунитета, но при введении дают высокий процент побочных эффектов, часто вызывают лихорадку, недомогание и головные боли.</w:t>
      </w:r>
    </w:p>
    <w:p w:rsidR="006A4269" w:rsidRPr="00E05E0D" w:rsidRDefault="006A4269" w:rsidP="00C47FD5">
      <w:pPr>
        <w:numPr>
          <w:ilvl w:val="0"/>
          <w:numId w:val="3"/>
        </w:numPr>
        <w:spacing w:line="276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05E0D">
        <w:rPr>
          <w:rFonts w:eastAsia="Times New Roman" w:cs="Times New Roman"/>
          <w:szCs w:val="28"/>
          <w:lang w:eastAsia="ru-RU"/>
        </w:rPr>
        <w:t>Субъединичные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вакцины – это вакцины, содержащие не полные вирусные частицы, а только фрагменты молекулы, на которые иммунная система формирует иммунитет к гриппу. Они стоят дороже, но и переносятся гораздо лучше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цельновирусных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. Однако стоит помнить, что вирус имеет специфику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мутировать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, и вакцины могут терять эффективность.</w:t>
      </w:r>
    </w:p>
    <w:p w:rsidR="006A4269" w:rsidRPr="00E05E0D" w:rsidRDefault="006A4269" w:rsidP="00C47FD5">
      <w:pPr>
        <w:numPr>
          <w:ilvl w:val="0"/>
          <w:numId w:val="3"/>
        </w:numPr>
        <w:spacing w:line="276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E05E0D">
        <w:rPr>
          <w:rFonts w:eastAsia="Times New Roman" w:cs="Times New Roman"/>
          <w:szCs w:val="28"/>
          <w:lang w:eastAsia="ru-RU"/>
        </w:rPr>
        <w:t>Сплит-вакцины</w:t>
      </w:r>
      <w:proofErr w:type="spellEnd"/>
      <w:proofErr w:type="gramEnd"/>
      <w:r w:rsidRPr="00E05E0D">
        <w:rPr>
          <w:rFonts w:eastAsia="Times New Roman" w:cs="Times New Roman"/>
          <w:szCs w:val="28"/>
          <w:lang w:eastAsia="ru-RU"/>
        </w:rPr>
        <w:t xml:space="preserve"> – содержат фрагменты убитых вирусов гриппа как их нестабильной и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мутирующей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оболочки, так и из цельной и постоянной сердцевины вируса. Они наиболее дорогие, но на сегодня самые эффективные, </w:t>
      </w:r>
      <w:r w:rsidRPr="00E05E0D">
        <w:rPr>
          <w:rFonts w:eastAsia="Times New Roman" w:cs="Times New Roman"/>
          <w:szCs w:val="28"/>
          <w:lang w:eastAsia="ru-RU"/>
        </w:rPr>
        <w:lastRenderedPageBreak/>
        <w:t>дают минимальное количество побочных эффектов и обладают самой высокой эффективностью.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05E0D">
        <w:rPr>
          <w:rFonts w:eastAsia="Times New Roman" w:cs="Times New Roman"/>
          <w:szCs w:val="28"/>
          <w:lang w:eastAsia="ru-RU"/>
        </w:rPr>
        <w:t>Субъединичные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сплит-вакцины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можно применять у детей, ослабленных больных и беременных. Они применяются внутримышечно или подкожно. Вакцинация особенно эффективна в период до начала эпидемии, с сентября по начало декабря. В дальнейшем вакцинация также применима. Но дополнительно показана профилактика гриппа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ремантадином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При введении вакцины могут отмечаться местные (отек и краснота в месте укола) и общие реакции (недомогание, сонливость, легкая температура).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Запрещена вакцинация при острых инфекциях, обострении хронической патологии и при аллергии на белок куриного яйца, при предыдущих негативных реакциях на вакцинацию.</w:t>
      </w:r>
    </w:p>
    <w:p w:rsidR="006A4269" w:rsidRPr="00E05E0D" w:rsidRDefault="006A4269" w:rsidP="00C47FD5">
      <w:pPr>
        <w:spacing w:line="276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5" w:name="menupart7"/>
      <w:bookmarkEnd w:id="5"/>
      <w:r w:rsidRPr="00E05E0D">
        <w:rPr>
          <w:rFonts w:eastAsia="Times New Roman" w:cs="Times New Roman"/>
          <w:b/>
          <w:bCs/>
          <w:szCs w:val="28"/>
          <w:lang w:eastAsia="ru-RU"/>
        </w:rPr>
        <w:t>Профилактика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 xml:space="preserve">Помимо вакцинации существует и другая профилактика гриппа – это отказ от посещения людных мест в период эпидемии. Необходимо мытье рук, регулярное промывание и увлажнение слизистой носа, полоскании  рта, прием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иммуностимуляторов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и повышенных доз витамина С.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В период эпидемий важно полноценное питание, теплая одежда для профилактики переохлаждения, регулярное пребывание на свежем воздухе и физические упражнения. Необходим полноценный отдых и сон, отказ от курения и алкоголя, профилактика стрессов.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 xml:space="preserve">В помещениях с обилием людей может помочь ношение маски, применение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оксолиновой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или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вифероновой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мази на преддверие носа, закапывание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гриппферона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в нос.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 xml:space="preserve">Показан профилактический прием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арбидола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ремантадина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анаферона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озельтамивира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.</w:t>
      </w:r>
    </w:p>
    <w:p w:rsidR="006A4269" w:rsidRPr="00E05E0D" w:rsidRDefault="006A4269" w:rsidP="00C47FD5">
      <w:pPr>
        <w:spacing w:line="276" w:lineRule="auto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05E0D">
        <w:rPr>
          <w:rFonts w:eastAsia="Times New Roman" w:cs="Times New Roman"/>
          <w:b/>
          <w:bCs/>
          <w:szCs w:val="28"/>
          <w:lang w:eastAsia="ru-RU"/>
        </w:rPr>
        <w:t>Лечение гриппа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 xml:space="preserve">Общие принципы лечения гриппа сходны с лечением </w:t>
      </w:r>
      <w:hyperlink r:id="rId6" w:history="1">
        <w:r w:rsidRPr="00E05E0D">
          <w:rPr>
            <w:rFonts w:eastAsia="Times New Roman" w:cs="Times New Roman"/>
            <w:color w:val="0000FF"/>
            <w:szCs w:val="28"/>
            <w:u w:val="single"/>
            <w:lang w:eastAsia="ru-RU"/>
          </w:rPr>
          <w:t>ОРВИ</w:t>
        </w:r>
      </w:hyperlink>
      <w:r w:rsidRPr="00E05E0D">
        <w:rPr>
          <w:rFonts w:eastAsia="Times New Roman" w:cs="Times New Roman"/>
          <w:szCs w:val="28"/>
          <w:lang w:eastAsia="ru-RU"/>
        </w:rPr>
        <w:t xml:space="preserve">, но </w:t>
      </w:r>
      <w:proofErr w:type="gramStart"/>
      <w:r w:rsidRPr="00E05E0D">
        <w:rPr>
          <w:rFonts w:eastAsia="Times New Roman" w:cs="Times New Roman"/>
          <w:szCs w:val="28"/>
          <w:lang w:eastAsia="ru-RU"/>
        </w:rPr>
        <w:t>в месте</w:t>
      </w:r>
      <w:proofErr w:type="gramEnd"/>
      <w:r w:rsidRPr="00E05E0D">
        <w:rPr>
          <w:rFonts w:eastAsia="Times New Roman" w:cs="Times New Roman"/>
          <w:szCs w:val="28"/>
          <w:lang w:eastAsia="ru-RU"/>
        </w:rPr>
        <w:t xml:space="preserve"> с тем показан прием противовирусных препаратов –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ремантадина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озельтамивира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амантадина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занамивира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Показан постельный режим, жаропонижающие препараты, обильное питье, диета, препараты интерферона, симптоматическая терапия по показаниям.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В тяжелых случаях показан специфический противогриппозный иммуноглобулин.</w:t>
      </w:r>
    </w:p>
    <w:p w:rsidR="006A4269" w:rsidRPr="00E05E0D" w:rsidRDefault="006A4269" w:rsidP="00C47FD5">
      <w:pPr>
        <w:numPr>
          <w:ilvl w:val="0"/>
          <w:numId w:val="2"/>
        </w:numPr>
        <w:spacing w:line="276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05E0D">
        <w:rPr>
          <w:rFonts w:eastAsia="Times New Roman" w:cs="Times New Roman"/>
          <w:szCs w:val="28"/>
          <w:lang w:eastAsia="ru-RU"/>
        </w:rPr>
        <w:t>Амантадин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ремантадин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эффективны только в отношении вируса гриппа</w:t>
      </w:r>
      <w:proofErr w:type="gramStart"/>
      <w:r w:rsidRPr="00E05E0D">
        <w:rPr>
          <w:rFonts w:eastAsia="Times New Roman" w:cs="Times New Roman"/>
          <w:szCs w:val="28"/>
          <w:lang w:eastAsia="ru-RU"/>
        </w:rPr>
        <w:t xml:space="preserve"> А</w:t>
      </w:r>
      <w:proofErr w:type="gramEnd"/>
      <w:r w:rsidRPr="00E05E0D">
        <w:rPr>
          <w:rFonts w:eastAsia="Times New Roman" w:cs="Times New Roman"/>
          <w:szCs w:val="28"/>
          <w:lang w:eastAsia="ru-RU"/>
        </w:rPr>
        <w:t xml:space="preserve"> при условии начала лечения в первые 48 часов после появления первых признаков заболевания. Препараты вызывают укорочение </w:t>
      </w:r>
      <w:r w:rsidRPr="00E05E0D">
        <w:rPr>
          <w:rFonts w:eastAsia="Times New Roman" w:cs="Times New Roman"/>
          <w:szCs w:val="28"/>
          <w:lang w:eastAsia="ru-RU"/>
        </w:rPr>
        <w:lastRenderedPageBreak/>
        <w:t xml:space="preserve">лихорадочного периода, ослабление проявлений гриппа. В последние годы отмечается устойчивость возбудителя гриппа к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ремантадину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.</w:t>
      </w:r>
    </w:p>
    <w:p w:rsidR="006A4269" w:rsidRPr="00E05E0D" w:rsidRDefault="006A4269" w:rsidP="00C47FD5">
      <w:pPr>
        <w:numPr>
          <w:ilvl w:val="0"/>
          <w:numId w:val="2"/>
        </w:numPr>
        <w:spacing w:line="276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05E0D">
        <w:rPr>
          <w:rFonts w:eastAsia="Times New Roman" w:cs="Times New Roman"/>
          <w:szCs w:val="28"/>
          <w:lang w:eastAsia="ru-RU"/>
        </w:rPr>
        <w:t>Тамифлю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зарекомендовал себя как высокоэффективный и безопасный препарат. В клинических исследованиях показано, что препарат хорошо проникает в основные очаги инфекции, в том числе в легкие, среднее ухо, пазухи носа, характеризуется хорошей </w:t>
      </w:r>
      <w:proofErr w:type="gramStart"/>
      <w:r w:rsidRPr="00E05E0D">
        <w:rPr>
          <w:rFonts w:eastAsia="Times New Roman" w:cs="Times New Roman"/>
          <w:szCs w:val="28"/>
          <w:lang w:eastAsia="ru-RU"/>
        </w:rPr>
        <w:t>переносимостью</w:t>
      </w:r>
      <w:proofErr w:type="gramEnd"/>
      <w:r w:rsidRPr="00E05E0D">
        <w:rPr>
          <w:rFonts w:eastAsia="Times New Roman" w:cs="Times New Roman"/>
          <w:szCs w:val="28"/>
          <w:lang w:eastAsia="ru-RU"/>
        </w:rPr>
        <w:t xml:space="preserve"> как детьми, так и взрослыми всех возрастных групп. Эффективность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тамифлю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в значительной степени зависит от сроков его приема – при начале лечения </w:t>
      </w:r>
      <w:proofErr w:type="gramStart"/>
      <w:r w:rsidRPr="00E05E0D">
        <w:rPr>
          <w:rFonts w:eastAsia="Times New Roman" w:cs="Times New Roman"/>
          <w:szCs w:val="28"/>
          <w:lang w:eastAsia="ru-RU"/>
        </w:rPr>
        <w:t>в первые</w:t>
      </w:r>
      <w:proofErr w:type="gramEnd"/>
      <w:r w:rsidRPr="00E05E0D">
        <w:rPr>
          <w:rFonts w:eastAsia="Times New Roman" w:cs="Times New Roman"/>
          <w:szCs w:val="28"/>
          <w:lang w:eastAsia="ru-RU"/>
        </w:rPr>
        <w:t xml:space="preserve"> 12 часов после появления лихорадки средняя продолжительность гриппа уменьшается на 3 дня в сравнении с более поздно начатой терапией. Рано начатое лечение приводило также к быстрому исчезновению интоксикации, достоверному уменьшению длительности лихорадки и тяжести гриппа.</w:t>
      </w:r>
    </w:p>
    <w:p w:rsidR="006A4269" w:rsidRPr="00E05E0D" w:rsidRDefault="006A4269" w:rsidP="00C47FD5">
      <w:pPr>
        <w:numPr>
          <w:ilvl w:val="0"/>
          <w:numId w:val="2"/>
        </w:numPr>
        <w:spacing w:line="276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>Противогриппозный иммуноглобулин 0,2 мл/кг (для лечения и профилактики гриппа у детей раннего возраста).</w:t>
      </w:r>
    </w:p>
    <w:p w:rsidR="006A4269" w:rsidRPr="00E05E0D" w:rsidRDefault="006A4269" w:rsidP="00C47FD5">
      <w:pPr>
        <w:numPr>
          <w:ilvl w:val="0"/>
          <w:numId w:val="2"/>
        </w:numPr>
        <w:spacing w:line="276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 xml:space="preserve">Сосудосуживающие средства местно для облегчения носового дыхания.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Нафазолин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– взрослым по 1–3 капли 0,05%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р-ра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в каждую половину носа каждые 4-6 ч. или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ксилометазолин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в каждую половину носа по 1–3 капли 0,1%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р-ра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1–3 р./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сут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. (взрослым) или по 1 капле 0,1%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р-ра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1 р./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сут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. (детям от 2 до 12 лет).</w:t>
      </w:r>
    </w:p>
    <w:p w:rsidR="006A4269" w:rsidRPr="00E05E0D" w:rsidRDefault="006A4269" w:rsidP="00C47FD5">
      <w:pPr>
        <w:numPr>
          <w:ilvl w:val="0"/>
          <w:numId w:val="2"/>
        </w:numPr>
        <w:spacing w:line="276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 xml:space="preserve">Витамины (аскорбиновая кислота,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рутозид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>).</w:t>
      </w:r>
    </w:p>
    <w:p w:rsidR="006A4269" w:rsidRPr="00E05E0D" w:rsidRDefault="006A4269" w:rsidP="00C47FD5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05E0D">
        <w:rPr>
          <w:rFonts w:eastAsia="Times New Roman" w:cs="Times New Roman"/>
          <w:szCs w:val="28"/>
          <w:lang w:eastAsia="ru-RU"/>
        </w:rPr>
        <w:t xml:space="preserve">В </w:t>
      </w:r>
      <w:proofErr w:type="spellStart"/>
      <w:r w:rsidRPr="00E05E0D">
        <w:rPr>
          <w:rFonts w:eastAsia="Times New Roman" w:cs="Times New Roman"/>
          <w:szCs w:val="28"/>
          <w:lang w:eastAsia="ru-RU"/>
        </w:rPr>
        <w:t>неосложненных</w:t>
      </w:r>
      <w:proofErr w:type="spellEnd"/>
      <w:r w:rsidRPr="00E05E0D">
        <w:rPr>
          <w:rFonts w:eastAsia="Times New Roman" w:cs="Times New Roman"/>
          <w:szCs w:val="28"/>
          <w:lang w:eastAsia="ru-RU"/>
        </w:rPr>
        <w:t xml:space="preserve"> случаях наступает полное выздоровление. Осложненный грипп может привести к смерти.</w:t>
      </w:r>
    </w:p>
    <w:p w:rsidR="00F90B23" w:rsidRDefault="00F90B23" w:rsidP="00C47FD5">
      <w:pPr>
        <w:jc w:val="both"/>
      </w:pPr>
    </w:p>
    <w:p w:rsidR="00C47FD5" w:rsidRDefault="00C47FD5">
      <w:pPr>
        <w:jc w:val="both"/>
      </w:pPr>
    </w:p>
    <w:sectPr w:rsidR="00C47FD5" w:rsidSect="00607AB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31C9"/>
    <w:multiLevelType w:val="multilevel"/>
    <w:tmpl w:val="70F6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02F47"/>
    <w:multiLevelType w:val="multilevel"/>
    <w:tmpl w:val="F25C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CA4DD1"/>
    <w:multiLevelType w:val="multilevel"/>
    <w:tmpl w:val="1DA2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A4269"/>
    <w:rsid w:val="00194290"/>
    <w:rsid w:val="00435C65"/>
    <w:rsid w:val="00607ABB"/>
    <w:rsid w:val="006A4269"/>
    <w:rsid w:val="00C47FD5"/>
    <w:rsid w:val="00F9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F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gnos.ru/diseases/lorr/orv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user</cp:lastModifiedBy>
  <cp:revision>2</cp:revision>
  <dcterms:created xsi:type="dcterms:W3CDTF">2019-11-11T09:39:00Z</dcterms:created>
  <dcterms:modified xsi:type="dcterms:W3CDTF">2019-11-11T09:39:00Z</dcterms:modified>
</cp:coreProperties>
</file>